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6BE2" w:rsidRDefault="00F06BE2" w:rsidP="00F06BE2">
      <w:pPr>
        <w:jc w:val="center"/>
        <w:rPr>
          <w:b/>
        </w:rPr>
      </w:pPr>
      <w:bookmarkStart w:id="0" w:name="_GoBack"/>
      <w:bookmarkEnd w:id="0"/>
      <w:r w:rsidRPr="00864523">
        <w:rPr>
          <w:b/>
        </w:rPr>
        <w:t xml:space="preserve">KLAUZULA INFORMACYJNA </w:t>
      </w:r>
    </w:p>
    <w:p w:rsidR="00F06BE2" w:rsidRPr="00864523" w:rsidRDefault="00F06BE2" w:rsidP="00F06BE2">
      <w:pPr>
        <w:jc w:val="center"/>
        <w:rPr>
          <w:b/>
        </w:rPr>
      </w:pPr>
      <w:r>
        <w:rPr>
          <w:b/>
        </w:rPr>
        <w:t>do procesu rekrutacji prowadzonej przez</w:t>
      </w:r>
    </w:p>
    <w:p w:rsidR="00F06BE2" w:rsidRPr="002F7659" w:rsidRDefault="00F06BE2" w:rsidP="00F06BE2">
      <w:pPr>
        <w:jc w:val="center"/>
        <w:rPr>
          <w:b/>
          <w:sz w:val="21"/>
        </w:rPr>
      </w:pPr>
      <w:r w:rsidRPr="002F7659">
        <w:rPr>
          <w:b/>
          <w:sz w:val="21"/>
          <w:szCs w:val="22"/>
        </w:rPr>
        <w:t>Centrum Usług Wspólnych Powiatu Wołomińskiego</w:t>
      </w:r>
    </w:p>
    <w:p w:rsidR="00F06BE2" w:rsidRPr="00947D8E" w:rsidRDefault="00F06BE2" w:rsidP="00F06BE2">
      <w:pPr>
        <w:jc w:val="both"/>
      </w:pPr>
      <w:r w:rsidRPr="00947D8E">
        <w:t>W celu realizacji obowiązku wynikającego z art. 13  Rozporządzenia Parlamentu Europejskiego i Rady (UE) 2016/679 z dnia 27 kwietnia 2016 r. w sprawie ochrony osób fizycznych w związku z przetwarzaniem danych osobowych i w sprawie swobodnego przepływu takich danych oraz uchylenia dyrektywy 95/46/WE (zwane dalej RODO) prosimy o zapoznanie się z poniższymi informacjami.</w:t>
      </w:r>
    </w:p>
    <w:p w:rsidR="00F06BE2" w:rsidRPr="00947D8E" w:rsidRDefault="00F06BE2" w:rsidP="00F06BE2">
      <w:pPr>
        <w:rPr>
          <w:b/>
          <w:u w:val="single"/>
        </w:rPr>
      </w:pPr>
      <w:r w:rsidRPr="00947D8E">
        <w:rPr>
          <w:b/>
          <w:u w:val="single"/>
        </w:rPr>
        <w:t>Administrator danych osobowych</w:t>
      </w:r>
    </w:p>
    <w:p w:rsidR="00F06BE2" w:rsidRPr="00947D8E" w:rsidRDefault="00F06BE2" w:rsidP="00F06BE2">
      <w:pPr>
        <w:jc w:val="both"/>
      </w:pPr>
      <w:r w:rsidRPr="00947D8E">
        <w:t xml:space="preserve">Administratorem Pana/i danych osobowych jest </w:t>
      </w:r>
      <w:r w:rsidRPr="002F7659">
        <w:rPr>
          <w:sz w:val="21"/>
          <w:szCs w:val="22"/>
        </w:rPr>
        <w:t xml:space="preserve">Centrum Usług Wspólnych Powiatu Wołomińskiego ul. Legionów 85, 05-200 Wołomin, NIP:1251649690, REGON 366129300 </w:t>
      </w:r>
      <w:r w:rsidRPr="00947D8E">
        <w:t xml:space="preserve"> zwany dalej Administratorem Danych Osobowych. </w:t>
      </w:r>
    </w:p>
    <w:p w:rsidR="00F06BE2" w:rsidRPr="00947D8E" w:rsidRDefault="00F06BE2" w:rsidP="00F06BE2">
      <w:pPr>
        <w:rPr>
          <w:b/>
          <w:u w:val="single"/>
        </w:rPr>
      </w:pPr>
      <w:r w:rsidRPr="00947D8E">
        <w:rPr>
          <w:b/>
          <w:u w:val="single"/>
        </w:rPr>
        <w:t>Cele i podstawa prawna przetwarzania danych:</w:t>
      </w:r>
    </w:p>
    <w:p w:rsidR="00F06BE2" w:rsidRPr="00947D8E" w:rsidRDefault="00F06BE2" w:rsidP="00F06BE2">
      <w:r w:rsidRPr="00947D8E">
        <w:t>Przetwarzanie Pana/i danych osobowych odbywa się:</w:t>
      </w:r>
    </w:p>
    <w:p w:rsidR="00F06BE2" w:rsidRPr="00F06BE2" w:rsidRDefault="00F06BE2" w:rsidP="00F06BE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F06BE2">
        <w:rPr>
          <w:rFonts w:ascii="Times New Roman" w:eastAsia="Times New Roman" w:hAnsi="Times New Roman"/>
          <w:sz w:val="20"/>
          <w:szCs w:val="20"/>
        </w:rPr>
        <w:t>Na podstawie z art. 6 ust.1 lit. a tj. udzielonej przez Pana/i zgody na udział w procesie rekrutacyjnym organizowanym przez  Administratora Danych Osobowych,</w:t>
      </w:r>
    </w:p>
    <w:p w:rsidR="00F06BE2" w:rsidRPr="00F06BE2" w:rsidRDefault="00F06BE2" w:rsidP="00F06BE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F06BE2">
        <w:rPr>
          <w:rFonts w:ascii="Times New Roman" w:eastAsia="Times New Roman" w:hAnsi="Times New Roman"/>
          <w:sz w:val="20"/>
          <w:szCs w:val="20"/>
        </w:rPr>
        <w:t>Na podstawie z art. 6 ust.1 lit. c - wypełnienia obowiązku prawnego ciążącego na Administratorze Danych Osobowych wynikających z powszechnie obowiązujących przepisów prawa tj. ustawy z dnia 26 czerwca 1974 roku Kodeks pracy (Dz. U z 2018 roku poz. 917 ze zm.) art. 22</w:t>
      </w:r>
      <w:r w:rsidRPr="00F06BE2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F06BE2">
        <w:rPr>
          <w:rFonts w:ascii="Times New Roman" w:eastAsia="Times New Roman" w:hAnsi="Times New Roman"/>
          <w:sz w:val="20"/>
          <w:szCs w:val="20"/>
        </w:rPr>
        <w:t xml:space="preserve">  §1.</w:t>
      </w:r>
    </w:p>
    <w:p w:rsidR="00F06BE2" w:rsidRPr="00947D8E" w:rsidRDefault="00F06BE2" w:rsidP="00F06BE2">
      <w:pPr>
        <w:rPr>
          <w:b/>
          <w:u w:val="single"/>
        </w:rPr>
      </w:pPr>
      <w:r w:rsidRPr="00947D8E">
        <w:rPr>
          <w:b/>
          <w:u w:val="single"/>
        </w:rPr>
        <w:t>Inspektor Ochrony Danych</w:t>
      </w:r>
    </w:p>
    <w:p w:rsidR="00F06BE2" w:rsidRPr="00947D8E" w:rsidRDefault="00F06BE2" w:rsidP="00F06BE2">
      <w:pPr>
        <w:jc w:val="both"/>
      </w:pPr>
      <w:r w:rsidRPr="00947D8E">
        <w:t xml:space="preserve">Administrator Danych Osobowych wyznaczył Inspektora Ochrony Danych. We wszystkich sprawach dotyczących przetwarzania danych osobowych oraz korzystania z praw związanych z przetwarzaniem danych osobowych, należy skontaktować się poprzez adres email: </w:t>
      </w:r>
      <w:r w:rsidRPr="00DE7BCA">
        <w:rPr>
          <w:rFonts w:ascii="Arial Narrow" w:hAnsi="Arial Narrow" w:cs="Arial"/>
          <w:sz w:val="22"/>
          <w:szCs w:val="22"/>
        </w:rPr>
        <w:t>kontakt@cuw-pw.pl</w:t>
      </w:r>
      <w:r w:rsidRPr="00947D8E">
        <w:t>, pisemnie na adres siedziby Administratora Danych Osobowych</w:t>
      </w:r>
      <w:r>
        <w:t>.</w:t>
      </w:r>
    </w:p>
    <w:p w:rsidR="00F06BE2" w:rsidRPr="00947D8E" w:rsidRDefault="00F06BE2" w:rsidP="00F06BE2">
      <w:pPr>
        <w:rPr>
          <w:b/>
          <w:u w:val="single"/>
        </w:rPr>
      </w:pPr>
      <w:r w:rsidRPr="00947D8E">
        <w:rPr>
          <w:b/>
          <w:u w:val="single"/>
        </w:rPr>
        <w:t>Odbiorcy danych osobowych:</w:t>
      </w:r>
    </w:p>
    <w:p w:rsidR="00F06BE2" w:rsidRPr="00947D8E" w:rsidRDefault="00F06BE2" w:rsidP="00F06BE2">
      <w:pPr>
        <w:jc w:val="both"/>
      </w:pPr>
      <w:r w:rsidRPr="00947D8E">
        <w:t>Dostęp do Pana/i danych będzie miał Administrator Danych Osobowych oraz upoważnieni pracownicy.</w:t>
      </w:r>
    </w:p>
    <w:p w:rsidR="00F06BE2" w:rsidRPr="00947D8E" w:rsidRDefault="00F06BE2" w:rsidP="00F06BE2">
      <w:pPr>
        <w:jc w:val="both"/>
      </w:pPr>
      <w:r w:rsidRPr="00947D8E">
        <w:t>Pani/a dane osobowe mogą być przekazywane następującym kategoriom odbiorców:</w:t>
      </w:r>
    </w:p>
    <w:p w:rsidR="00F06BE2" w:rsidRPr="00947D8E" w:rsidRDefault="00F06BE2" w:rsidP="00F06BE2">
      <w:pPr>
        <w:widowControl w:val="0"/>
        <w:numPr>
          <w:ilvl w:val="0"/>
          <w:numId w:val="6"/>
        </w:numPr>
        <w:suppressAutoHyphens w:val="0"/>
        <w:ind w:left="426" w:hanging="426"/>
        <w:jc w:val="both"/>
      </w:pPr>
      <w:r w:rsidRPr="00947D8E">
        <w:t>Upoważnionym pracownikom Administratora Danych Osobowych,</w:t>
      </w:r>
    </w:p>
    <w:p w:rsidR="00F06BE2" w:rsidRDefault="00F06BE2" w:rsidP="00F06BE2">
      <w:pPr>
        <w:widowControl w:val="0"/>
        <w:numPr>
          <w:ilvl w:val="0"/>
          <w:numId w:val="6"/>
        </w:numPr>
        <w:suppressAutoHyphens w:val="0"/>
        <w:ind w:left="426" w:hanging="426"/>
        <w:jc w:val="both"/>
      </w:pPr>
      <w:r w:rsidRPr="00947D8E">
        <w:t>Właściwym organom, sądom oraz instytucjom państwowym i samorządowym lub innym instytucjom wykonującym powierzone zadania publiczne, jeżeli obowiązek ujawnienia/przekazania danych wynika z obowiązujących przepisów prawa lub jest to niezbędne celem dochodzenia praw lub roszczeń Administratora Danych Osobowych.</w:t>
      </w:r>
    </w:p>
    <w:p w:rsidR="00F06BE2" w:rsidRPr="00947D8E" w:rsidRDefault="00F06BE2" w:rsidP="00F06BE2">
      <w:pPr>
        <w:jc w:val="both"/>
        <w:rPr>
          <w:b/>
          <w:u w:val="single"/>
        </w:rPr>
      </w:pPr>
      <w:r w:rsidRPr="00947D8E">
        <w:rPr>
          <w:b/>
          <w:u w:val="single"/>
        </w:rPr>
        <w:t>Przekazywanie danych poza Europejski Obszar Gospodarczy (EOG):</w:t>
      </w:r>
    </w:p>
    <w:p w:rsidR="00F06BE2" w:rsidRPr="00947D8E" w:rsidRDefault="00F06BE2" w:rsidP="00F06BE2">
      <w:pPr>
        <w:jc w:val="both"/>
      </w:pPr>
      <w:r w:rsidRPr="00947D8E">
        <w:t xml:space="preserve">Administrator Danych Osobowych nie przekazuje Pana/Pani danych do państw trzecich tj. poza terytorium EOG (obejmujący Unie Europejską, Norwegię, Liechtenstein i Islandię). </w:t>
      </w:r>
    </w:p>
    <w:p w:rsidR="00F06BE2" w:rsidRPr="00947D8E" w:rsidRDefault="00F06BE2" w:rsidP="00F06BE2">
      <w:pPr>
        <w:rPr>
          <w:b/>
          <w:u w:val="single"/>
        </w:rPr>
      </w:pPr>
      <w:r w:rsidRPr="00947D8E">
        <w:rPr>
          <w:b/>
          <w:u w:val="single"/>
        </w:rPr>
        <w:t>Okres przechowywania danych</w:t>
      </w:r>
    </w:p>
    <w:p w:rsidR="00F06BE2" w:rsidRPr="00947D8E" w:rsidRDefault="00F06BE2" w:rsidP="00F06BE2">
      <w:pPr>
        <w:jc w:val="both"/>
      </w:pPr>
      <w:r w:rsidRPr="00947D8E">
        <w:t xml:space="preserve">Dane osobowe będą przechowywane przez okres </w:t>
      </w:r>
      <w:r>
        <w:t>trwania procesu rekrutacji lub do czasu odwołania zgody, a w przypadku wyrażenia zgody na udział w innych procesach rekrutacyjnych nie dłużej niż przez okres trzech miesięcy lub do czasu odwołania zgody na przetwarzanie danych.</w:t>
      </w:r>
    </w:p>
    <w:p w:rsidR="00F06BE2" w:rsidRPr="00947D8E" w:rsidRDefault="00F06BE2" w:rsidP="00F06BE2">
      <w:pPr>
        <w:rPr>
          <w:b/>
          <w:u w:val="single"/>
        </w:rPr>
      </w:pPr>
      <w:r w:rsidRPr="00947D8E">
        <w:rPr>
          <w:b/>
          <w:u w:val="single"/>
        </w:rPr>
        <w:t>Prawa osoby, której dane dotyczą</w:t>
      </w:r>
    </w:p>
    <w:p w:rsidR="00F06BE2" w:rsidRPr="00947D8E" w:rsidRDefault="00F06BE2" w:rsidP="00F06BE2">
      <w:pPr>
        <w:jc w:val="both"/>
      </w:pPr>
      <w:r w:rsidRPr="00947D8E">
        <w:t>Przysługuje Panu/i prawo żądania od Administratora danych osobowych dostępu do swoich danych osobowych, prawo do sprostowania (poprawienia), usunięcia danych jednakże z ograniczeniem tego prawa w myśl art. 17 RODO, ograniczenia przetwarzania danych (wstrzymania operacji na danych lub nieusuwania danych w zależności od złożonego wniosku), prawo do przenoszenia danych osobowych, a także prawo do wniesienia sprzeciwu wobec przetwarzania państwa danych na potrzeby marketingu bezpośredniego. W celu skorzystania z powyższych praw, należy skontaktować się poprzez kanały komunikacji wskazane w pkt. Administrator danych osobowych</w:t>
      </w:r>
    </w:p>
    <w:p w:rsidR="00F06BE2" w:rsidRPr="00947D8E" w:rsidRDefault="00F06BE2" w:rsidP="00F06BE2">
      <w:pPr>
        <w:rPr>
          <w:b/>
          <w:u w:val="single"/>
        </w:rPr>
      </w:pPr>
      <w:r w:rsidRPr="00947D8E">
        <w:rPr>
          <w:b/>
          <w:u w:val="single"/>
        </w:rPr>
        <w:t>Prawo wniesienia skargi do organu nadzorczego</w:t>
      </w:r>
    </w:p>
    <w:p w:rsidR="00F06BE2" w:rsidRPr="00947D8E" w:rsidRDefault="00F06BE2" w:rsidP="00F06BE2">
      <w:pPr>
        <w:jc w:val="both"/>
      </w:pPr>
      <w:r w:rsidRPr="00947D8E">
        <w:t>Może Pan/i również wnieść skargę do Prezesa Urzędu Ochrony Danych Osobowych ul. Stawki 2, 00-193 Warszawa, w przypadku niezgodnego z przepisami prawa przetwarzania danych osobowych.</w:t>
      </w:r>
    </w:p>
    <w:p w:rsidR="00F06BE2" w:rsidRPr="00947D8E" w:rsidRDefault="00F06BE2" w:rsidP="00F06BE2">
      <w:pPr>
        <w:rPr>
          <w:b/>
          <w:u w:val="single"/>
        </w:rPr>
      </w:pPr>
      <w:r w:rsidRPr="00947D8E">
        <w:rPr>
          <w:b/>
          <w:u w:val="single"/>
        </w:rPr>
        <w:t>Zgoda</w:t>
      </w:r>
    </w:p>
    <w:p w:rsidR="00F06BE2" w:rsidRPr="00947D8E" w:rsidRDefault="00F06BE2" w:rsidP="00F06BE2">
      <w:pPr>
        <w:jc w:val="both"/>
      </w:pPr>
      <w:r w:rsidRPr="00947D8E">
        <w:t xml:space="preserve">W przypadku, gdy wykorzystywane przez nas Państwa dane nie są konieczne do realizacji obowiązku prawnego  lub nie stanowi Naszego prawnie uzasadnionego interesu przysługuje Panu/i prawo do cofnięcia zgody na przetwarzanie danych osobowych w dowolnym momencie, w zakresie w jakim Pana/i dane osobowe są przetwarzane na podstawie udzielonej zgody na przetwarzanie danych osobowych. Wycofanie zgody pozostaje bez wpływu na zgodność z prawem przetwarzania, którego dokonano na podstawie Pana/i zgody przed jej wycofaniem. </w:t>
      </w:r>
    </w:p>
    <w:p w:rsidR="00F06BE2" w:rsidRPr="00947D8E" w:rsidRDefault="00F06BE2" w:rsidP="00F06BE2">
      <w:pPr>
        <w:rPr>
          <w:b/>
          <w:u w:val="single"/>
        </w:rPr>
      </w:pPr>
      <w:r w:rsidRPr="00947D8E">
        <w:rPr>
          <w:b/>
          <w:u w:val="single"/>
        </w:rPr>
        <w:t>Czy podanie danych jest obowiązkowe?</w:t>
      </w:r>
    </w:p>
    <w:p w:rsidR="00F06BE2" w:rsidRPr="00394CAA" w:rsidRDefault="00F06BE2" w:rsidP="00F06BE2">
      <w:pPr>
        <w:jc w:val="both"/>
      </w:pPr>
      <w:r w:rsidRPr="00394CAA">
        <w:t>Przetwarzanie pozyskanych od Pana/i danych opiera się na zasadzie dobrowolności, jednakże odmowa podania danych niemożliwi Panu/i udział w procesie rekrutacyjnym organizowanym przez Administratora Danych Osobowych.</w:t>
      </w:r>
    </w:p>
    <w:p w:rsidR="00F06BE2" w:rsidRPr="00947D8E" w:rsidRDefault="00F06BE2" w:rsidP="00F06BE2">
      <w:pPr>
        <w:rPr>
          <w:b/>
          <w:u w:val="single"/>
        </w:rPr>
      </w:pPr>
      <w:r w:rsidRPr="00947D8E">
        <w:rPr>
          <w:b/>
          <w:u w:val="single"/>
        </w:rPr>
        <w:t>Zautomatyzowane podejmowanie decyzji</w:t>
      </w:r>
    </w:p>
    <w:p w:rsidR="00DE025B" w:rsidRPr="00F06BE2" w:rsidRDefault="00F06BE2" w:rsidP="00F06BE2">
      <w:pPr>
        <w:jc w:val="both"/>
      </w:pPr>
      <w:r w:rsidRPr="00947D8E">
        <w:t>Pana/i dane osobowe nie podlegają zautomatyzowanemu podejmowaniu decyzji, w tym profilowaniu.</w:t>
      </w:r>
    </w:p>
    <w:sectPr w:rsidR="00DE025B" w:rsidRPr="00F06BE2" w:rsidSect="00946762">
      <w:headerReference w:type="default" r:id="rId7"/>
      <w:footerReference w:type="default" r:id="rId8"/>
      <w:footnotePr>
        <w:pos w:val="beneathText"/>
      </w:footnotePr>
      <w:pgSz w:w="11905" w:h="16837"/>
      <w:pgMar w:top="39" w:right="720" w:bottom="720" w:left="720" w:header="113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3F" w:rsidRDefault="002B603F">
      <w:r>
        <w:separator/>
      </w:r>
    </w:p>
  </w:endnote>
  <w:endnote w:type="continuationSeparator" w:id="0">
    <w:p w:rsidR="002B603F" w:rsidRDefault="002B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0EE" w:rsidRPr="006C4CBA" w:rsidRDefault="00ED30EE">
    <w:pPr>
      <w:pStyle w:val="Nagwek"/>
      <w:pBdr>
        <w:top w:val="single" w:sz="4" w:space="1" w:color="000000"/>
      </w:pBdr>
      <w:jc w:val="center"/>
      <w:rPr>
        <w:b/>
        <w:sz w:val="24"/>
        <w:szCs w:val="24"/>
      </w:rPr>
    </w:pPr>
    <w:r w:rsidRPr="006C4CBA">
      <w:rPr>
        <w:b/>
        <w:sz w:val="24"/>
        <w:szCs w:val="24"/>
      </w:rPr>
      <w:t xml:space="preserve"> 05-200 Wołomin, ul. </w:t>
    </w:r>
    <w:r w:rsidR="006C4CBA" w:rsidRPr="006C4CBA">
      <w:rPr>
        <w:b/>
        <w:sz w:val="24"/>
        <w:szCs w:val="24"/>
      </w:rPr>
      <w:t>Legionów 85</w:t>
    </w:r>
    <w:r w:rsidR="00DE025B" w:rsidRPr="006C4CBA">
      <w:rPr>
        <w:b/>
        <w:sz w:val="24"/>
        <w:szCs w:val="24"/>
      </w:rPr>
      <w:t>, tel</w:t>
    </w:r>
    <w:r w:rsidR="006C4CBA" w:rsidRPr="006C4CBA">
      <w:rPr>
        <w:b/>
        <w:sz w:val="24"/>
        <w:szCs w:val="24"/>
      </w:rPr>
      <w:t>.</w:t>
    </w:r>
    <w:r w:rsidR="00DE025B" w:rsidRPr="006C4CBA">
      <w:rPr>
        <w:b/>
        <w:sz w:val="24"/>
        <w:szCs w:val="24"/>
      </w:rPr>
      <w:t xml:space="preserve"> </w:t>
    </w:r>
    <w:r w:rsidR="006C4CBA" w:rsidRPr="006C4CBA">
      <w:rPr>
        <w:b/>
        <w:sz w:val="24"/>
        <w:szCs w:val="24"/>
      </w:rPr>
      <w:t xml:space="preserve">22 </w:t>
    </w:r>
    <w:r w:rsidR="00DE025B" w:rsidRPr="006C4CBA">
      <w:rPr>
        <w:b/>
        <w:sz w:val="24"/>
        <w:szCs w:val="24"/>
      </w:rPr>
      <w:t>7</w:t>
    </w:r>
    <w:r w:rsidR="006C4CBA" w:rsidRPr="006C4CBA">
      <w:rPr>
        <w:b/>
        <w:sz w:val="24"/>
        <w:szCs w:val="24"/>
      </w:rPr>
      <w:t>60-25</w:t>
    </w:r>
    <w:r w:rsidR="00DE025B" w:rsidRPr="006C4CBA">
      <w:rPr>
        <w:b/>
        <w:sz w:val="24"/>
        <w:szCs w:val="24"/>
      </w:rPr>
      <w:t>-</w:t>
    </w:r>
    <w:r w:rsidR="006C4CBA" w:rsidRPr="006C4CBA">
      <w:rPr>
        <w:b/>
        <w:sz w:val="24"/>
        <w:szCs w:val="24"/>
      </w:rPr>
      <w:t>28, 22</w:t>
    </w:r>
    <w:r w:rsidR="00DE025B" w:rsidRPr="006C4CBA">
      <w:rPr>
        <w:b/>
        <w:sz w:val="24"/>
        <w:szCs w:val="24"/>
      </w:rPr>
      <w:t xml:space="preserve"> 7</w:t>
    </w:r>
    <w:r w:rsidR="006C4CBA" w:rsidRPr="006C4CBA">
      <w:rPr>
        <w:b/>
        <w:sz w:val="24"/>
        <w:szCs w:val="24"/>
      </w:rPr>
      <w:t>87</w:t>
    </w:r>
    <w:r w:rsidR="00DE025B" w:rsidRPr="006C4CBA">
      <w:rPr>
        <w:b/>
        <w:sz w:val="24"/>
        <w:szCs w:val="24"/>
      </w:rPr>
      <w:t>-5</w:t>
    </w:r>
    <w:r w:rsidR="006C4CBA" w:rsidRPr="006C4CBA">
      <w:rPr>
        <w:b/>
        <w:sz w:val="24"/>
        <w:szCs w:val="24"/>
      </w:rPr>
      <w:t>7-8</w:t>
    </w:r>
    <w:r w:rsidR="00DE025B" w:rsidRPr="006C4CBA">
      <w:rPr>
        <w:b/>
        <w:sz w:val="24"/>
        <w:szCs w:val="24"/>
      </w:rPr>
      <w:t>3</w:t>
    </w:r>
    <w:r w:rsidRPr="006C4CBA">
      <w:rPr>
        <w:b/>
        <w:sz w:val="24"/>
        <w:szCs w:val="24"/>
      </w:rPr>
      <w:t xml:space="preserve">, </w:t>
    </w:r>
  </w:p>
  <w:p w:rsidR="00ED30EE" w:rsidRPr="006C4CBA" w:rsidRDefault="00ED30EE">
    <w:pPr>
      <w:pStyle w:val="Nagwek"/>
      <w:jc w:val="center"/>
      <w:rPr>
        <w:b/>
        <w:sz w:val="24"/>
        <w:szCs w:val="24"/>
      </w:rPr>
    </w:pPr>
    <w:r w:rsidRPr="006C4CBA">
      <w:rPr>
        <w:b/>
        <w:sz w:val="24"/>
        <w:szCs w:val="24"/>
      </w:rPr>
      <w:t>h</w:t>
    </w:r>
    <w:r w:rsidR="00DE025B" w:rsidRPr="006C4CBA">
      <w:rPr>
        <w:b/>
        <w:sz w:val="24"/>
        <w:szCs w:val="24"/>
      </w:rPr>
      <w:t>ttp//www</w:t>
    </w:r>
    <w:r w:rsidR="006C4CBA" w:rsidRPr="006C4CBA">
      <w:rPr>
        <w:b/>
        <w:sz w:val="24"/>
        <w:szCs w:val="24"/>
      </w:rPr>
      <w:t>.cuw-pw</w:t>
    </w:r>
    <w:r w:rsidR="00DE025B" w:rsidRPr="006C4CBA">
      <w:rPr>
        <w:b/>
        <w:sz w:val="24"/>
        <w:szCs w:val="24"/>
      </w:rPr>
      <w:t>.pl, e</w:t>
    </w:r>
    <w:r w:rsidRPr="006C4CBA">
      <w:rPr>
        <w:b/>
        <w:sz w:val="24"/>
        <w:szCs w:val="24"/>
      </w:rPr>
      <w:t xml:space="preserve">-mail: </w:t>
    </w:r>
    <w:r w:rsidR="006C4CBA" w:rsidRPr="006C4CBA">
      <w:rPr>
        <w:b/>
        <w:sz w:val="24"/>
        <w:szCs w:val="24"/>
      </w:rPr>
      <w:t>kontakt</w:t>
    </w:r>
    <w:r w:rsidRPr="006C4CBA">
      <w:rPr>
        <w:b/>
        <w:sz w:val="24"/>
        <w:szCs w:val="24"/>
      </w:rPr>
      <w:t>@</w:t>
    </w:r>
    <w:r w:rsidR="006C4CBA" w:rsidRPr="006C4CBA">
      <w:rPr>
        <w:b/>
        <w:sz w:val="24"/>
        <w:szCs w:val="24"/>
      </w:rPr>
      <w:t>cuw-pw</w:t>
    </w:r>
    <w:r w:rsidRPr="006C4CBA">
      <w:rPr>
        <w:b/>
        <w:sz w:val="24"/>
        <w:szCs w:val="24"/>
      </w:rPr>
      <w:t>.pl</w:t>
    </w:r>
  </w:p>
  <w:p w:rsidR="00ED30EE" w:rsidRPr="006C4CBA" w:rsidRDefault="00ED30EE">
    <w:pPr>
      <w:pStyle w:val="Stopka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3F" w:rsidRDefault="002B603F">
      <w:r>
        <w:separator/>
      </w:r>
    </w:p>
  </w:footnote>
  <w:footnote w:type="continuationSeparator" w:id="0">
    <w:p w:rsidR="002B603F" w:rsidRDefault="002B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848"/>
      <w:gridCol w:w="7237"/>
    </w:tblGrid>
    <w:tr w:rsidR="006C4CBA" w:rsidRPr="007F15CB" w:rsidTr="00D138B8">
      <w:trPr>
        <w:trHeight w:val="1170"/>
      </w:trPr>
      <w:tc>
        <w:tcPr>
          <w:tcW w:w="2848" w:type="dxa"/>
          <w:shd w:val="clear" w:color="auto" w:fill="auto"/>
        </w:tcPr>
        <w:p w:rsidR="006C4CBA" w:rsidRPr="00D138B8" w:rsidRDefault="006C4CBA" w:rsidP="007F15CB">
          <w:pPr>
            <w:pStyle w:val="Nagwek"/>
            <w:tabs>
              <w:tab w:val="left" w:pos="1843"/>
              <w:tab w:val="left" w:pos="1985"/>
            </w:tabs>
            <w:jc w:val="both"/>
            <w:rPr>
              <w:b/>
              <w:smallCaps/>
              <w:color w:val="0C741D"/>
              <w:sz w:val="96"/>
              <w:szCs w:val="96"/>
            </w:rPr>
          </w:pPr>
          <w:r w:rsidRPr="00D138B8">
            <w:rPr>
              <w:b/>
              <w:smallCaps/>
              <w:color w:val="0C741D"/>
              <w:sz w:val="96"/>
              <w:szCs w:val="96"/>
            </w:rPr>
            <w:t>CUW|</w:t>
          </w:r>
        </w:p>
      </w:tc>
      <w:tc>
        <w:tcPr>
          <w:tcW w:w="7237" w:type="dxa"/>
          <w:shd w:val="clear" w:color="auto" w:fill="auto"/>
        </w:tcPr>
        <w:p w:rsidR="006C4CBA" w:rsidRPr="007F15CB" w:rsidRDefault="006C4CBA" w:rsidP="007F15CB">
          <w:pPr>
            <w:pStyle w:val="Nagwek"/>
            <w:tabs>
              <w:tab w:val="left" w:pos="1843"/>
              <w:tab w:val="left" w:pos="1985"/>
            </w:tabs>
            <w:jc w:val="both"/>
            <w:rPr>
              <w:b/>
              <w:smallCaps/>
              <w:sz w:val="44"/>
              <w:szCs w:val="44"/>
            </w:rPr>
          </w:pPr>
          <w:r w:rsidRPr="007F15CB">
            <w:rPr>
              <w:b/>
              <w:smallCaps/>
              <w:sz w:val="44"/>
              <w:szCs w:val="44"/>
            </w:rPr>
            <w:t>CENTRUM USŁUG WSPÓLNYCH POWIATU WOŁOMIŃSKIEGO</w:t>
          </w:r>
        </w:p>
      </w:tc>
    </w:tr>
  </w:tbl>
  <w:p w:rsidR="006C4CBA" w:rsidRPr="00034C2E" w:rsidRDefault="006C4CBA" w:rsidP="00D138B8">
    <w:pPr>
      <w:pStyle w:val="Nagwek"/>
      <w:pBdr>
        <w:bottom w:val="single" w:sz="4" w:space="0" w:color="000000"/>
        <w:bar w:val="single" w:sz="4" w:color="auto"/>
      </w:pBdr>
      <w:tabs>
        <w:tab w:val="left" w:pos="1843"/>
        <w:tab w:val="left" w:pos="1985"/>
      </w:tabs>
      <w:jc w:val="both"/>
      <w:rPr>
        <w:b/>
        <w:smallCaps/>
        <w:color w:val="0C741D"/>
        <w:sz w:val="7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9B5"/>
    <w:multiLevelType w:val="hybridMultilevel"/>
    <w:tmpl w:val="315C1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295F"/>
    <w:multiLevelType w:val="hybridMultilevel"/>
    <w:tmpl w:val="C21C41F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97930F7"/>
    <w:multiLevelType w:val="hybridMultilevel"/>
    <w:tmpl w:val="8E1C627E"/>
    <w:lvl w:ilvl="0" w:tplc="011ABE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06D6FF2"/>
    <w:multiLevelType w:val="hybridMultilevel"/>
    <w:tmpl w:val="265A9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C7385"/>
    <w:multiLevelType w:val="hybridMultilevel"/>
    <w:tmpl w:val="6508503E"/>
    <w:lvl w:ilvl="0" w:tplc="50821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2B2D19"/>
    <w:multiLevelType w:val="hybridMultilevel"/>
    <w:tmpl w:val="9FEA6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B50972"/>
    <w:multiLevelType w:val="hybridMultilevel"/>
    <w:tmpl w:val="A208A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B"/>
    <w:rsid w:val="00034C2E"/>
    <w:rsid w:val="00071ED2"/>
    <w:rsid w:val="000C06D2"/>
    <w:rsid w:val="000D2DF8"/>
    <w:rsid w:val="000E4BCF"/>
    <w:rsid w:val="0016055F"/>
    <w:rsid w:val="0018322E"/>
    <w:rsid w:val="00190DCD"/>
    <w:rsid w:val="002039E9"/>
    <w:rsid w:val="0028224D"/>
    <w:rsid w:val="0028470F"/>
    <w:rsid w:val="002B603F"/>
    <w:rsid w:val="002B6DDA"/>
    <w:rsid w:val="002F7CD1"/>
    <w:rsid w:val="00336BFF"/>
    <w:rsid w:val="0038545C"/>
    <w:rsid w:val="00390FC0"/>
    <w:rsid w:val="003E7C15"/>
    <w:rsid w:val="004E0F6F"/>
    <w:rsid w:val="004F6BE3"/>
    <w:rsid w:val="0050673B"/>
    <w:rsid w:val="005B3E61"/>
    <w:rsid w:val="00617C66"/>
    <w:rsid w:val="00653414"/>
    <w:rsid w:val="00672625"/>
    <w:rsid w:val="006C4CBA"/>
    <w:rsid w:val="00736291"/>
    <w:rsid w:val="00740165"/>
    <w:rsid w:val="0077174B"/>
    <w:rsid w:val="0077613F"/>
    <w:rsid w:val="00777ED9"/>
    <w:rsid w:val="007859D0"/>
    <w:rsid w:val="00796BAF"/>
    <w:rsid w:val="007F15CB"/>
    <w:rsid w:val="008265F0"/>
    <w:rsid w:val="008B70C5"/>
    <w:rsid w:val="008D5F03"/>
    <w:rsid w:val="00916275"/>
    <w:rsid w:val="00946762"/>
    <w:rsid w:val="00A27D69"/>
    <w:rsid w:val="00A66E94"/>
    <w:rsid w:val="00A77F83"/>
    <w:rsid w:val="00AC37A4"/>
    <w:rsid w:val="00AD3EBC"/>
    <w:rsid w:val="00B32BE2"/>
    <w:rsid w:val="00C07E10"/>
    <w:rsid w:val="00C2463F"/>
    <w:rsid w:val="00C308B4"/>
    <w:rsid w:val="00C4753F"/>
    <w:rsid w:val="00C920AC"/>
    <w:rsid w:val="00CC5029"/>
    <w:rsid w:val="00CF58AA"/>
    <w:rsid w:val="00D138B8"/>
    <w:rsid w:val="00D77910"/>
    <w:rsid w:val="00DB147E"/>
    <w:rsid w:val="00DE025B"/>
    <w:rsid w:val="00E34F88"/>
    <w:rsid w:val="00E91519"/>
    <w:rsid w:val="00ED30EE"/>
    <w:rsid w:val="00ED5E57"/>
    <w:rsid w:val="00F06BE2"/>
    <w:rsid w:val="00F22D3B"/>
    <w:rsid w:val="00F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07C1BF-672E-4C46-9375-82502360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4536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9"/>
      <w:jc w:val="both"/>
    </w:pPr>
    <w:rPr>
      <w:spacing w:val="20"/>
      <w:sz w:val="30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table" w:styleId="Tabela-Siatka">
    <w:name w:val="Table Grid"/>
    <w:basedOn w:val="Standardowy"/>
    <w:rsid w:val="00E9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D2D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2DF8"/>
    <w:rPr>
      <w:rFonts w:ascii="Segoe UI" w:hAnsi="Segoe UI" w:cs="Segoe UI"/>
      <w:sz w:val="18"/>
      <w:szCs w:val="18"/>
    </w:rPr>
  </w:style>
  <w:style w:type="paragraph" w:styleId="Bezodstpw">
    <w:name w:val="No Spacing"/>
    <w:aliases w:val="Nornalny tekst"/>
    <w:link w:val="BezodstpwZnak"/>
    <w:uiPriority w:val="1"/>
    <w:qFormat/>
    <w:rsid w:val="00E34F88"/>
    <w:rPr>
      <w:rFonts w:ascii="Arial Narrow" w:eastAsia="Calibri" w:hAnsi="Arial Narrow"/>
      <w:sz w:val="24"/>
      <w:szCs w:val="22"/>
      <w:lang w:eastAsia="en-US"/>
    </w:rPr>
  </w:style>
  <w:style w:type="character" w:customStyle="1" w:styleId="BezodstpwZnak">
    <w:name w:val="Bez odstępów Znak"/>
    <w:aliases w:val="Nornalny tekst Znak"/>
    <w:link w:val="Bezodstpw"/>
    <w:uiPriority w:val="1"/>
    <w:rsid w:val="00E34F88"/>
    <w:rPr>
      <w:rFonts w:ascii="Arial Narrow" w:eastAsia="Calibri" w:hAnsi="Arial Narrow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06BE2"/>
    <w:pPr>
      <w:suppressAutoHyphens w:val="0"/>
      <w:spacing w:after="180" w:line="274" w:lineRule="auto"/>
      <w:ind w:left="720"/>
      <w:contextualSpacing/>
    </w:pPr>
    <w:rPr>
      <w:rFonts w:ascii="Calibri" w:eastAsia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</vt:lpstr>
    </vt:vector>
  </TitlesOfParts>
  <Company>SPW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</dc:title>
  <dc:subject/>
  <dc:creator>Ochrona Środowiska</dc:creator>
  <cp:keywords/>
  <dc:description/>
  <cp:lastModifiedBy>Anna Rudowska</cp:lastModifiedBy>
  <cp:revision>2</cp:revision>
  <cp:lastPrinted>2019-01-04T12:45:00Z</cp:lastPrinted>
  <dcterms:created xsi:type="dcterms:W3CDTF">2019-05-13T07:04:00Z</dcterms:created>
  <dcterms:modified xsi:type="dcterms:W3CDTF">2019-05-13T07:04:00Z</dcterms:modified>
</cp:coreProperties>
</file>